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70" w:rsidRDefault="002A7170" w:rsidP="002A7170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60C6576C" wp14:editId="3414C305">
            <wp:extent cx="2967931" cy="2147252"/>
            <wp:effectExtent l="0" t="0" r="4445" b="571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er_-_Cartoon_5_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650" cy="218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EB" w:rsidRPr="00C367D6" w:rsidRDefault="008804EB" w:rsidP="002A7170">
      <w:pPr>
        <w:jc w:val="center"/>
        <w:rPr>
          <w:b/>
          <w:sz w:val="32"/>
        </w:rPr>
      </w:pPr>
      <w:r w:rsidRPr="00C367D6">
        <w:rPr>
          <w:b/>
          <w:sz w:val="32"/>
        </w:rPr>
        <w:t xml:space="preserve">On </w:t>
      </w:r>
      <w:proofErr w:type="spellStart"/>
      <w:r w:rsidRPr="00C367D6">
        <w:rPr>
          <w:b/>
          <w:sz w:val="32"/>
        </w:rPr>
        <w:t>Yer</w:t>
      </w:r>
      <w:proofErr w:type="spellEnd"/>
      <w:r w:rsidRPr="00C367D6">
        <w:rPr>
          <w:b/>
          <w:sz w:val="32"/>
        </w:rPr>
        <w:t xml:space="preserve"> Bike</w:t>
      </w:r>
      <w:r w:rsidR="008564F1">
        <w:rPr>
          <w:b/>
          <w:sz w:val="32"/>
        </w:rPr>
        <w:t xml:space="preserve"> – or a Scooter</w:t>
      </w:r>
      <w:r w:rsidRPr="00C367D6">
        <w:rPr>
          <w:b/>
          <w:sz w:val="32"/>
        </w:rPr>
        <w:t>!</w:t>
      </w:r>
    </w:p>
    <w:p w:rsidR="00D156D0" w:rsidRDefault="00B62819" w:rsidP="002A7170">
      <w:pPr>
        <w:jc w:val="center"/>
        <w:rPr>
          <w:sz w:val="28"/>
        </w:rPr>
      </w:pPr>
      <w:r>
        <w:rPr>
          <w:b/>
          <w:sz w:val="32"/>
        </w:rPr>
        <w:t xml:space="preserve"> For </w:t>
      </w:r>
      <w:r w:rsidR="006462EB">
        <w:rPr>
          <w:b/>
          <w:sz w:val="32"/>
        </w:rPr>
        <w:t>Third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Charlbury</w:t>
      </w:r>
      <w:proofErr w:type="spellEnd"/>
      <w:r>
        <w:rPr>
          <w:b/>
          <w:sz w:val="32"/>
        </w:rPr>
        <w:t xml:space="preserve"> Children’s Bike Rally</w:t>
      </w:r>
      <w:r w:rsidR="00D156D0" w:rsidRPr="00D156D0">
        <w:rPr>
          <w:sz w:val="28"/>
        </w:rPr>
        <w:t xml:space="preserve"> </w:t>
      </w:r>
    </w:p>
    <w:p w:rsidR="000D1D11" w:rsidRPr="00C367D6" w:rsidRDefault="00D156D0" w:rsidP="002A7170">
      <w:pPr>
        <w:jc w:val="center"/>
        <w:rPr>
          <w:b/>
          <w:sz w:val="32"/>
        </w:rPr>
      </w:pPr>
      <w:proofErr w:type="gramStart"/>
      <w:r>
        <w:rPr>
          <w:sz w:val="28"/>
        </w:rPr>
        <w:t>round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Charlbury’s</w:t>
      </w:r>
      <w:proofErr w:type="spellEnd"/>
      <w:r>
        <w:rPr>
          <w:sz w:val="28"/>
        </w:rPr>
        <w:t xml:space="preserve"> five churches</w:t>
      </w:r>
    </w:p>
    <w:p w:rsidR="00D156D0" w:rsidRDefault="00D156D0" w:rsidP="00D156D0">
      <w:pPr>
        <w:jc w:val="center"/>
        <w:rPr>
          <w:sz w:val="28"/>
        </w:rPr>
      </w:pPr>
      <w:r w:rsidRPr="00D156D0">
        <w:rPr>
          <w:b/>
          <w:sz w:val="28"/>
        </w:rPr>
        <w:t>11.30 am</w:t>
      </w:r>
      <w:r>
        <w:rPr>
          <w:sz w:val="28"/>
        </w:rPr>
        <w:t xml:space="preserve"> </w:t>
      </w:r>
      <w:r w:rsidR="00D50F44" w:rsidRPr="008917E3">
        <w:rPr>
          <w:b/>
          <w:sz w:val="28"/>
        </w:rPr>
        <w:t xml:space="preserve">Saturday </w:t>
      </w:r>
      <w:r w:rsidR="006462EB">
        <w:rPr>
          <w:b/>
          <w:sz w:val="28"/>
        </w:rPr>
        <w:t>14</w:t>
      </w:r>
      <w:r w:rsidR="00D50F44" w:rsidRPr="008917E3">
        <w:rPr>
          <w:b/>
          <w:sz w:val="28"/>
        </w:rPr>
        <w:t xml:space="preserve"> September</w:t>
      </w:r>
    </w:p>
    <w:p w:rsidR="00747EF1" w:rsidRDefault="00B62819" w:rsidP="008804EB">
      <w:pPr>
        <w:rPr>
          <w:sz w:val="28"/>
        </w:rPr>
      </w:pPr>
      <w:r>
        <w:rPr>
          <w:sz w:val="28"/>
        </w:rPr>
        <w:t>Last year’s rally was enjoyed by some 40 children (and panting parents) despite the weather.</w:t>
      </w:r>
      <w:r w:rsidR="00FE4220">
        <w:rPr>
          <w:sz w:val="28"/>
        </w:rPr>
        <w:t xml:space="preserve"> This year it</w:t>
      </w:r>
      <w:r w:rsidR="00D46212">
        <w:rPr>
          <w:sz w:val="28"/>
        </w:rPr>
        <w:t xml:space="preserve"> will again be organised</w:t>
      </w:r>
      <w:r w:rsidR="008804EB" w:rsidRPr="00C367D6">
        <w:rPr>
          <w:sz w:val="28"/>
        </w:rPr>
        <w:t xml:space="preserve"> jointly by the Oxfordshire Historic Churches Trust and the </w:t>
      </w:r>
      <w:proofErr w:type="spellStart"/>
      <w:r w:rsidR="008804EB" w:rsidRPr="00C367D6">
        <w:rPr>
          <w:sz w:val="28"/>
        </w:rPr>
        <w:t>Windrush</w:t>
      </w:r>
      <w:proofErr w:type="spellEnd"/>
      <w:r w:rsidR="008804EB" w:rsidRPr="00C367D6">
        <w:rPr>
          <w:sz w:val="28"/>
        </w:rPr>
        <w:t xml:space="preserve"> Bike Project</w:t>
      </w:r>
      <w:r w:rsidR="00FE4220">
        <w:rPr>
          <w:sz w:val="28"/>
        </w:rPr>
        <w:t xml:space="preserve"> but will </w:t>
      </w:r>
      <w:r w:rsidR="00A41BBE">
        <w:rPr>
          <w:sz w:val="28"/>
        </w:rPr>
        <w:t xml:space="preserve">also </w:t>
      </w:r>
      <w:r w:rsidR="00FE4220">
        <w:rPr>
          <w:sz w:val="28"/>
        </w:rPr>
        <w:t xml:space="preserve">be raising money for </w:t>
      </w:r>
      <w:proofErr w:type="spellStart"/>
      <w:r w:rsidR="00FE4220">
        <w:rPr>
          <w:sz w:val="28"/>
        </w:rPr>
        <w:t>Charlbury</w:t>
      </w:r>
      <w:proofErr w:type="spellEnd"/>
      <w:r w:rsidR="00FE4220">
        <w:rPr>
          <w:sz w:val="28"/>
        </w:rPr>
        <w:t xml:space="preserve"> School and OHCT</w:t>
      </w:r>
      <w:r w:rsidR="008804EB" w:rsidRPr="00C367D6">
        <w:rPr>
          <w:sz w:val="28"/>
        </w:rPr>
        <w:t xml:space="preserve">. </w:t>
      </w:r>
    </w:p>
    <w:p w:rsidR="00A8687D" w:rsidRDefault="00D46212" w:rsidP="008804EB">
      <w:pPr>
        <w:rPr>
          <w:sz w:val="28"/>
        </w:rPr>
      </w:pPr>
      <w:r>
        <w:rPr>
          <w:sz w:val="28"/>
        </w:rPr>
        <w:t>B</w:t>
      </w:r>
      <w:r w:rsidR="008804EB" w:rsidRPr="00C367D6">
        <w:rPr>
          <w:sz w:val="28"/>
        </w:rPr>
        <w:t xml:space="preserve">alance bikes and scooters will be eligible for the youngest </w:t>
      </w:r>
      <w:r w:rsidR="00713825">
        <w:rPr>
          <w:sz w:val="28"/>
        </w:rPr>
        <w:t>category</w:t>
      </w:r>
      <w:r w:rsidR="008804EB" w:rsidRPr="00C367D6">
        <w:rPr>
          <w:sz w:val="28"/>
        </w:rPr>
        <w:t xml:space="preserve">. </w:t>
      </w:r>
      <w:r w:rsidR="003A7123">
        <w:rPr>
          <w:sz w:val="28"/>
        </w:rPr>
        <w:t>Like last year t</w:t>
      </w:r>
      <w:r w:rsidR="001860D8">
        <w:rPr>
          <w:sz w:val="28"/>
        </w:rPr>
        <w:t>he r</w:t>
      </w:r>
      <w:r w:rsidR="008804EB" w:rsidRPr="00C367D6">
        <w:rPr>
          <w:sz w:val="28"/>
        </w:rPr>
        <w:t>oute</w:t>
      </w:r>
      <w:r w:rsidR="00747EF1">
        <w:rPr>
          <w:sz w:val="28"/>
        </w:rPr>
        <w:t>s</w:t>
      </w:r>
      <w:r w:rsidR="008804EB" w:rsidRPr="00C367D6">
        <w:rPr>
          <w:sz w:val="28"/>
        </w:rPr>
        <w:t xml:space="preserve"> will start at St Mary’s churchyard gate and end at the </w:t>
      </w:r>
      <w:proofErr w:type="spellStart"/>
      <w:r w:rsidR="00713825" w:rsidRPr="00713825">
        <w:rPr>
          <w:sz w:val="28"/>
        </w:rPr>
        <w:t>Windrush</w:t>
      </w:r>
      <w:proofErr w:type="spellEnd"/>
      <w:r w:rsidR="00713825" w:rsidRPr="00713825">
        <w:rPr>
          <w:sz w:val="28"/>
        </w:rPr>
        <w:t xml:space="preserve"> Bike Project</w:t>
      </w:r>
      <w:r w:rsidR="008804EB" w:rsidRPr="00C367D6">
        <w:rPr>
          <w:sz w:val="28"/>
        </w:rPr>
        <w:t xml:space="preserve"> tent on the Playing Close where all children who complete their route will receive certificates and prizes.</w:t>
      </w:r>
      <w:r w:rsidR="00713825">
        <w:rPr>
          <w:sz w:val="28"/>
        </w:rPr>
        <w:t xml:space="preserve"> </w:t>
      </w:r>
      <w:r w:rsidR="00747EF1">
        <w:rPr>
          <w:sz w:val="28"/>
        </w:rPr>
        <w:t xml:space="preserve">Over 8s will have a longer course via </w:t>
      </w:r>
      <w:r w:rsidR="00A41BBE">
        <w:rPr>
          <w:sz w:val="28"/>
        </w:rPr>
        <w:t>P</w:t>
      </w:r>
      <w:r w:rsidR="00747EF1">
        <w:rPr>
          <w:sz w:val="28"/>
        </w:rPr>
        <w:t xml:space="preserve">ark Street, 5-Ways and </w:t>
      </w:r>
      <w:proofErr w:type="spellStart"/>
      <w:r w:rsidR="00747EF1">
        <w:rPr>
          <w:sz w:val="28"/>
        </w:rPr>
        <w:t>Hixet</w:t>
      </w:r>
      <w:proofErr w:type="spellEnd"/>
      <w:r w:rsidR="00747EF1">
        <w:rPr>
          <w:sz w:val="28"/>
        </w:rPr>
        <w:t xml:space="preserve"> Wood.</w:t>
      </w:r>
    </w:p>
    <w:p w:rsidR="00472686" w:rsidRDefault="00D156D0" w:rsidP="008804EB">
      <w:pPr>
        <w:rPr>
          <w:sz w:val="28"/>
        </w:rPr>
      </w:pPr>
      <w:r>
        <w:rPr>
          <w:sz w:val="28"/>
        </w:rPr>
        <w:t xml:space="preserve">Registration from 10am. </w:t>
      </w:r>
      <w:bookmarkStart w:id="0" w:name="_GoBack"/>
      <w:bookmarkEnd w:id="0"/>
      <w:r w:rsidR="00472686" w:rsidRPr="00472686">
        <w:rPr>
          <w:sz w:val="28"/>
        </w:rPr>
        <w:t>Minimum donation £3 pe</w:t>
      </w:r>
      <w:r>
        <w:rPr>
          <w:sz w:val="28"/>
        </w:rPr>
        <w:t xml:space="preserve">r child on the day or, better, </w:t>
      </w:r>
      <w:r w:rsidR="00472686" w:rsidRPr="00472686">
        <w:rPr>
          <w:sz w:val="28"/>
        </w:rPr>
        <w:t>sign up online in advance and provide URL of online sponsorship page</w:t>
      </w:r>
      <w:r>
        <w:rPr>
          <w:sz w:val="28"/>
        </w:rPr>
        <w:t xml:space="preserve">. See </w:t>
      </w:r>
      <w:hyperlink r:id="rId8" w:history="1">
        <w:r w:rsidRPr="00800681">
          <w:rPr>
            <w:rStyle w:val="Hyperlink"/>
            <w:sz w:val="28"/>
          </w:rPr>
          <w:t>https://ohct.org.uk/ride-stride/take-part/</w:t>
        </w:r>
      </w:hyperlink>
      <w:r>
        <w:rPr>
          <w:sz w:val="28"/>
        </w:rPr>
        <w:t xml:space="preserve"> for details.</w:t>
      </w:r>
    </w:p>
    <w:p w:rsidR="0016790B" w:rsidRPr="002A7170" w:rsidRDefault="0016790B" w:rsidP="00B3493B">
      <w:pPr>
        <w:ind w:firstLine="720"/>
        <w:rPr>
          <w:sz w:val="28"/>
        </w:rPr>
      </w:pPr>
    </w:p>
    <w:sectPr w:rsidR="0016790B" w:rsidRPr="002A7170" w:rsidSect="007C583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1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87" w:rsidRDefault="009A4987">
      <w:r>
        <w:separator/>
      </w:r>
    </w:p>
  </w:endnote>
  <w:endnote w:type="continuationSeparator" w:id="0">
    <w:p w:rsidR="009A4987" w:rsidRDefault="009A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79">
    <w:charset w:val="00"/>
    <w:family w:val="auto"/>
    <w:pitch w:val="variable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DC" w:rsidRPr="00135CDC" w:rsidRDefault="00135CDC" w:rsidP="00135CDC">
    <w:pPr>
      <w:spacing w:after="200"/>
      <w:jc w:val="center"/>
      <w:rPr>
        <w:rFonts w:ascii="Calibri" w:hAnsi="Calibri"/>
        <w:b/>
        <w:color w:val="A41510"/>
        <w:sz w:val="28"/>
        <w:szCs w:val="28"/>
      </w:rPr>
    </w:pPr>
    <w:r w:rsidRPr="004448A1">
      <w:rPr>
        <w:rFonts w:ascii="Calibri" w:hAnsi="Calibri"/>
        <w:b/>
        <w:color w:val="A41510"/>
        <w:sz w:val="28"/>
        <w:szCs w:val="28"/>
      </w:rPr>
      <w:t>www.ohct.org.uk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8" w:rsidRPr="004448A1" w:rsidRDefault="000E49F8" w:rsidP="007F386F">
    <w:pPr>
      <w:spacing w:after="200"/>
      <w:jc w:val="center"/>
      <w:rPr>
        <w:rFonts w:ascii="Calibri" w:hAnsi="Calibri"/>
        <w:b/>
        <w:color w:val="A41510"/>
        <w:sz w:val="28"/>
        <w:szCs w:val="28"/>
      </w:rPr>
    </w:pPr>
    <w:r w:rsidRPr="004448A1">
      <w:rPr>
        <w:rFonts w:ascii="Calibri" w:hAnsi="Calibri"/>
        <w:b/>
        <w:color w:val="A41510"/>
        <w:sz w:val="28"/>
        <w:szCs w:val="28"/>
      </w:rPr>
      <w:t>www.ohct.org.uk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32" w:rsidRPr="007C5832" w:rsidRDefault="007C5832" w:rsidP="007C5832">
    <w:pPr>
      <w:spacing w:after="200"/>
      <w:jc w:val="center"/>
      <w:rPr>
        <w:rFonts w:ascii="Calibri" w:hAnsi="Calibri"/>
        <w:b/>
        <w:color w:val="A4151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87" w:rsidRDefault="009A4987">
      <w:r>
        <w:separator/>
      </w:r>
    </w:p>
  </w:footnote>
  <w:footnote w:type="continuationSeparator" w:id="0">
    <w:p w:rsidR="009A4987" w:rsidRDefault="009A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CD" w:rsidRDefault="006324CD" w:rsidP="006324CD">
    <w:pPr>
      <w:ind w:left="5245"/>
      <w:rPr>
        <w:rFonts w:ascii="Calibri" w:hAnsi="Calibri"/>
        <w:color w:val="595959" w:themeColor="text1" w:themeTint="A6"/>
        <w:sz w:val="20"/>
      </w:rPr>
    </w:pPr>
    <w:r>
      <w:rPr>
        <w:rFonts w:ascii="Calibri" w:hAnsi="Calibri"/>
        <w:color w:val="595959" w:themeColor="text1" w:themeTint="A6"/>
        <w:sz w:val="20"/>
      </w:rPr>
      <w:t xml:space="preserve">              </w:t>
    </w:r>
    <w:r w:rsidR="00920B5E">
      <w:rPr>
        <w:rFonts w:ascii="Calibri" w:hAnsi="Calibri"/>
        <w:color w:val="595959" w:themeColor="text1" w:themeTint="A6"/>
        <w:sz w:val="20"/>
      </w:rPr>
      <w:t xml:space="preserve">         </w:t>
    </w:r>
    <w:r>
      <w:rPr>
        <w:rFonts w:ascii="Calibri" w:hAnsi="Calibri"/>
        <w:color w:val="595959" w:themeColor="text1" w:themeTint="A6"/>
        <w:sz w:val="20"/>
      </w:rPr>
      <w:t xml:space="preserve">        </w:t>
    </w:r>
  </w:p>
  <w:p w:rsidR="00B1024B" w:rsidRDefault="00B1024B" w:rsidP="006324CD">
    <w:pPr>
      <w:ind w:left="5245"/>
      <w:rPr>
        <w:rFonts w:ascii="Calibri" w:hAnsi="Calibri"/>
        <w:color w:val="595959" w:themeColor="text1" w:themeTint="A6"/>
        <w:sz w:val="20"/>
      </w:rPr>
    </w:pPr>
  </w:p>
  <w:p w:rsidR="00B1024B" w:rsidRDefault="00B1024B" w:rsidP="006324CD">
    <w:pPr>
      <w:ind w:left="5245"/>
      <w:rPr>
        <w:rFonts w:ascii="Calibri" w:hAnsi="Calibri"/>
        <w:color w:val="595959" w:themeColor="text1" w:themeTint="A6"/>
        <w:sz w:val="20"/>
      </w:rPr>
    </w:pPr>
  </w:p>
  <w:p w:rsidR="00B1024B" w:rsidRDefault="00B1024B" w:rsidP="00B1024B">
    <w:pPr>
      <w:ind w:left="5245"/>
      <w:jc w:val="center"/>
      <w:rPr>
        <w:rFonts w:ascii="Calibri" w:hAnsi="Calibri"/>
        <w:color w:val="595959" w:themeColor="text1" w:themeTint="A6"/>
        <w:sz w:val="20"/>
      </w:rPr>
    </w:pPr>
  </w:p>
  <w:p w:rsidR="00B1024B" w:rsidRDefault="00B1024B" w:rsidP="006324CD">
    <w:pPr>
      <w:ind w:left="5245"/>
      <w:rPr>
        <w:rFonts w:ascii="Calibri" w:hAnsi="Calibri"/>
        <w:color w:val="595959" w:themeColor="text1" w:themeTint="A6"/>
        <w:sz w:val="20"/>
      </w:rPr>
    </w:pPr>
    <w:r>
      <w:rPr>
        <w:rFonts w:ascii="Calibri" w:hAnsi="Calibri"/>
        <w:color w:val="595959" w:themeColor="text1" w:themeTint="A6"/>
        <w:sz w:val="20"/>
      </w:rPr>
      <w:t xml:space="preserve">   </w:t>
    </w:r>
  </w:p>
  <w:p w:rsidR="00B1024B" w:rsidRDefault="00B1024B" w:rsidP="006324CD">
    <w:pPr>
      <w:ind w:left="5245"/>
      <w:rPr>
        <w:rFonts w:ascii="Calibri" w:hAnsi="Calibri"/>
        <w:color w:val="595959" w:themeColor="text1" w:themeTint="A6"/>
        <w:sz w:val="20"/>
      </w:rPr>
    </w:pPr>
  </w:p>
  <w:p w:rsidR="008D253C" w:rsidRPr="007C5832" w:rsidRDefault="008D253C" w:rsidP="008D253C">
    <w:pPr>
      <w:rPr>
        <w:rFonts w:ascii="Calibri" w:hAnsi="Calibri"/>
        <w:color w:val="595959" w:themeColor="text1" w:themeTint="A6"/>
        <w:sz w:val="20"/>
      </w:rPr>
    </w:pPr>
  </w:p>
  <w:p w:rsidR="007C5832" w:rsidRPr="007C5832" w:rsidRDefault="007C5832" w:rsidP="007C5832">
    <w:pPr>
      <w:ind w:left="5245"/>
      <w:rPr>
        <w:rFonts w:ascii="Calibri" w:hAnsi="Calibri"/>
        <w:color w:val="595959" w:themeColor="text1" w:themeTint="A6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EB"/>
    <w:rsid w:val="00011FD0"/>
    <w:rsid w:val="00033367"/>
    <w:rsid w:val="000C27CE"/>
    <w:rsid w:val="000D1D11"/>
    <w:rsid w:val="000E49F8"/>
    <w:rsid w:val="000E6D34"/>
    <w:rsid w:val="00131DF8"/>
    <w:rsid w:val="00135CDC"/>
    <w:rsid w:val="0016790B"/>
    <w:rsid w:val="00170374"/>
    <w:rsid w:val="001860D8"/>
    <w:rsid w:val="001A4A1D"/>
    <w:rsid w:val="001A6C36"/>
    <w:rsid w:val="001C2225"/>
    <w:rsid w:val="00223ECA"/>
    <w:rsid w:val="002534F4"/>
    <w:rsid w:val="002A3536"/>
    <w:rsid w:val="002A7170"/>
    <w:rsid w:val="002B13D5"/>
    <w:rsid w:val="002E376F"/>
    <w:rsid w:val="002F1A33"/>
    <w:rsid w:val="00320183"/>
    <w:rsid w:val="003849CF"/>
    <w:rsid w:val="003A7123"/>
    <w:rsid w:val="003D7528"/>
    <w:rsid w:val="003E2A1C"/>
    <w:rsid w:val="00430F1C"/>
    <w:rsid w:val="004448A1"/>
    <w:rsid w:val="004530BC"/>
    <w:rsid w:val="00472686"/>
    <w:rsid w:val="004855ED"/>
    <w:rsid w:val="004973EC"/>
    <w:rsid w:val="004D2FB8"/>
    <w:rsid w:val="004D6DB7"/>
    <w:rsid w:val="004E2F4D"/>
    <w:rsid w:val="004F41F6"/>
    <w:rsid w:val="005540DD"/>
    <w:rsid w:val="005F4CA9"/>
    <w:rsid w:val="005F70D6"/>
    <w:rsid w:val="006324CD"/>
    <w:rsid w:val="006462EB"/>
    <w:rsid w:val="006B7DB7"/>
    <w:rsid w:val="006C3001"/>
    <w:rsid w:val="00713825"/>
    <w:rsid w:val="00746132"/>
    <w:rsid w:val="00747812"/>
    <w:rsid w:val="00747EF1"/>
    <w:rsid w:val="0076382B"/>
    <w:rsid w:val="007956E8"/>
    <w:rsid w:val="007977BF"/>
    <w:rsid w:val="007C417C"/>
    <w:rsid w:val="007C5832"/>
    <w:rsid w:val="007D10BC"/>
    <w:rsid w:val="007F386F"/>
    <w:rsid w:val="00803D47"/>
    <w:rsid w:val="008564F1"/>
    <w:rsid w:val="008804EB"/>
    <w:rsid w:val="008917E3"/>
    <w:rsid w:val="008D253C"/>
    <w:rsid w:val="008E0BA4"/>
    <w:rsid w:val="00900E5C"/>
    <w:rsid w:val="00920B5E"/>
    <w:rsid w:val="00926818"/>
    <w:rsid w:val="009772B3"/>
    <w:rsid w:val="009773E0"/>
    <w:rsid w:val="009A4987"/>
    <w:rsid w:val="009D3CAB"/>
    <w:rsid w:val="009E6424"/>
    <w:rsid w:val="009F00FF"/>
    <w:rsid w:val="00A2659C"/>
    <w:rsid w:val="00A41BBE"/>
    <w:rsid w:val="00A54437"/>
    <w:rsid w:val="00A762C1"/>
    <w:rsid w:val="00A8687D"/>
    <w:rsid w:val="00A9359B"/>
    <w:rsid w:val="00AE575E"/>
    <w:rsid w:val="00AE6093"/>
    <w:rsid w:val="00B1024B"/>
    <w:rsid w:val="00B21D48"/>
    <w:rsid w:val="00B3493B"/>
    <w:rsid w:val="00B62819"/>
    <w:rsid w:val="00BA464C"/>
    <w:rsid w:val="00BD116A"/>
    <w:rsid w:val="00BD39EF"/>
    <w:rsid w:val="00C007D4"/>
    <w:rsid w:val="00C31673"/>
    <w:rsid w:val="00C32CA1"/>
    <w:rsid w:val="00C367D6"/>
    <w:rsid w:val="00C47F1F"/>
    <w:rsid w:val="00C5456D"/>
    <w:rsid w:val="00C71708"/>
    <w:rsid w:val="00CA456B"/>
    <w:rsid w:val="00CE1094"/>
    <w:rsid w:val="00D04839"/>
    <w:rsid w:val="00D156D0"/>
    <w:rsid w:val="00D234A4"/>
    <w:rsid w:val="00D23FA2"/>
    <w:rsid w:val="00D46212"/>
    <w:rsid w:val="00D50F44"/>
    <w:rsid w:val="00D51473"/>
    <w:rsid w:val="00D76C3C"/>
    <w:rsid w:val="00D96B5D"/>
    <w:rsid w:val="00DD386B"/>
    <w:rsid w:val="00E24579"/>
    <w:rsid w:val="00E61B57"/>
    <w:rsid w:val="00E725C8"/>
    <w:rsid w:val="00ED48E8"/>
    <w:rsid w:val="00EF73F5"/>
    <w:rsid w:val="00F1425F"/>
    <w:rsid w:val="00F22CCC"/>
    <w:rsid w:val="00F37F68"/>
    <w:rsid w:val="00F40C13"/>
    <w:rsid w:val="00F66ECD"/>
    <w:rsid w:val="00F929BA"/>
    <w:rsid w:val="00FE4220"/>
    <w:rsid w:val="00FE5B9E"/>
    <w:rsid w:val="00FE6DE0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A1E0A44-905A-4213-9FD0-5FB263A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Pr>
      <w:rFonts w:cs="font179"/>
      <w:sz w:val="22"/>
      <w:szCs w:val="22"/>
      <w:lang w:val="en-US"/>
    </w:rPr>
  </w:style>
  <w:style w:type="character" w:customStyle="1" w:styleId="HeaderChar">
    <w:name w:val="Header Char"/>
    <w:basedOn w:val="DefaultParagraphFont"/>
    <w:uiPriority w:val="99"/>
    <w:rPr>
      <w:rFonts w:ascii="Palatino" w:hAnsi="Palatino" w:cs="Palatino"/>
      <w:sz w:val="24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 w:line="240" w:lineRule="auto"/>
    </w:pPr>
    <w:rPr>
      <w:rFonts w:ascii="Palatino" w:eastAsia="SimSun" w:hAnsi="Palatino" w:cs="Cambria"/>
      <w:kern w:val="1"/>
      <w:sz w:val="24"/>
      <w:szCs w:val="20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 w:line="240" w:lineRule="auto"/>
    </w:pPr>
    <w:rPr>
      <w:rFonts w:ascii="Palatino" w:eastAsia="SimSun" w:hAnsi="Palatino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pPr>
      <w:suppressLineNumbers/>
      <w:suppressAutoHyphens/>
      <w:spacing w:after="0" w:line="240" w:lineRule="auto"/>
    </w:pPr>
    <w:rPr>
      <w:rFonts w:ascii="Palatino" w:eastAsia="SimSun" w:hAnsi="Palatino" w:cs="Mangal"/>
      <w:kern w:val="1"/>
      <w:sz w:val="24"/>
      <w:szCs w:val="20"/>
      <w:lang w:eastAsia="ar-SA"/>
    </w:rPr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uppressAutoHyphens/>
      <w:spacing w:after="200" w:line="276" w:lineRule="auto"/>
    </w:pPr>
    <w:rPr>
      <w:rFonts w:ascii="Cambria" w:eastAsia="SimSun" w:hAnsi="Cambria" w:cs="font179"/>
      <w:kern w:val="1"/>
      <w:lang w:val="en-US" w:eastAsia="ar-SA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  <w:suppressAutoHyphens/>
      <w:spacing w:after="0" w:line="240" w:lineRule="auto"/>
    </w:pPr>
    <w:rPr>
      <w:rFonts w:ascii="Palatino" w:eastAsia="SimSun" w:hAnsi="Palatino" w:cs="Cambria"/>
      <w:kern w:val="1"/>
      <w:sz w:val="24"/>
      <w:szCs w:val="20"/>
      <w:lang w:eastAsia="ar-SA"/>
    </w:rPr>
  </w:style>
  <w:style w:type="table" w:styleId="TableGrid">
    <w:name w:val="Table Grid"/>
    <w:basedOn w:val="TableNormal"/>
    <w:uiPriority w:val="1"/>
    <w:rsid w:val="00746132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ct.org.uk/ride-stride/take-p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l\Documents\Custom%20Office%20Templates\Ride%20the%20T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0E074-AF64-4F5B-AE85-5EFAC2FE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Ride the Tour.dotx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Eastwood</dc:creator>
  <cp:keywords/>
  <dc:description/>
  <cp:lastModifiedBy>Basil Eastwood</cp:lastModifiedBy>
  <cp:revision>3</cp:revision>
  <cp:lastPrinted>2019-06-19T15:11:00Z</cp:lastPrinted>
  <dcterms:created xsi:type="dcterms:W3CDTF">2019-06-24T09:42:00Z</dcterms:created>
  <dcterms:modified xsi:type="dcterms:W3CDTF">2019-06-24T09:52:00Z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